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A" w:rsidRPr="007F6AAA" w:rsidRDefault="007F6AAA" w:rsidP="007F6AAA">
      <w:pPr>
        <w:jc w:val="center"/>
        <w:rPr>
          <w:rFonts w:ascii="Tahoma" w:hAnsi="Tahoma" w:cs="Tahoma"/>
          <w:color w:val="4C5358"/>
          <w:sz w:val="20"/>
          <w:szCs w:val="20"/>
        </w:rPr>
      </w:pPr>
      <w:r w:rsidRPr="007F6AAA">
        <w:rPr>
          <w:rFonts w:ascii="Tahoma" w:hAnsi="Tahoma" w:cs="Tahoma"/>
          <w:color w:val="4C5358"/>
          <w:sz w:val="20"/>
          <w:szCs w:val="20"/>
        </w:rPr>
        <w:t>Korekta  nr 1</w:t>
      </w:r>
    </w:p>
    <w:p w:rsidR="007F6AAA" w:rsidRPr="007F6AAA" w:rsidRDefault="007F6AAA" w:rsidP="00BE4EB2">
      <w:pPr>
        <w:jc w:val="center"/>
        <w:rPr>
          <w:rFonts w:cs="Tahoma"/>
          <w:b/>
          <w:color w:val="4C5358"/>
          <w:sz w:val="24"/>
          <w:szCs w:val="24"/>
        </w:rPr>
      </w:pPr>
      <w:bookmarkStart w:id="0" w:name="_GoBack"/>
      <w:r w:rsidRPr="00BE4EB2">
        <w:rPr>
          <w:rFonts w:cs="Tahoma"/>
          <w:b/>
          <w:color w:val="4C5358"/>
          <w:sz w:val="24"/>
          <w:szCs w:val="24"/>
        </w:rPr>
        <w:t xml:space="preserve">Do </w:t>
      </w:r>
      <w:r w:rsidRPr="007F6AAA">
        <w:rPr>
          <w:rFonts w:cs="Tahoma"/>
          <w:b/>
          <w:color w:val="4C5358"/>
          <w:sz w:val="24"/>
          <w:szCs w:val="24"/>
        </w:rPr>
        <w:t xml:space="preserve">postępowania </w:t>
      </w:r>
      <w:r w:rsidRPr="007F6AAA">
        <w:rPr>
          <w:b/>
          <w:color w:val="4C5358"/>
          <w:sz w:val="24"/>
          <w:szCs w:val="24"/>
        </w:rPr>
        <w:t xml:space="preserve">numer </w:t>
      </w:r>
      <w:r w:rsidRPr="00BE4EB2">
        <w:rPr>
          <w:b/>
          <w:sz w:val="24"/>
          <w:szCs w:val="24"/>
        </w:rPr>
        <w:t>4100/JW00/31/EX/2019/00000</w:t>
      </w:r>
      <w:r w:rsidR="00BE4EB2" w:rsidRPr="00BE4EB2">
        <w:rPr>
          <w:b/>
          <w:sz w:val="24"/>
          <w:szCs w:val="24"/>
        </w:rPr>
        <w:t xml:space="preserve">37915 </w:t>
      </w:r>
      <w:r w:rsidRPr="00BE4EB2">
        <w:rPr>
          <w:b/>
          <w:sz w:val="24"/>
          <w:szCs w:val="24"/>
        </w:rPr>
        <w:t xml:space="preserve"> o </w:t>
      </w:r>
      <w:r w:rsidRPr="007F6AAA">
        <w:rPr>
          <w:rFonts w:cs="Tahoma"/>
          <w:b/>
          <w:color w:val="4C5358"/>
          <w:sz w:val="24"/>
          <w:szCs w:val="24"/>
        </w:rPr>
        <w:t xml:space="preserve">udzielenie zamówienia na </w:t>
      </w:r>
      <w:r w:rsidRPr="00BE4EB2">
        <w:rPr>
          <w:rFonts w:cs="Tahoma"/>
          <w:b/>
          <w:color w:val="4C5358"/>
          <w:sz w:val="24"/>
          <w:szCs w:val="24"/>
        </w:rPr>
        <w:t>Remont  bocznicy  kolejowej</w:t>
      </w:r>
    </w:p>
    <w:bookmarkEnd w:id="0"/>
    <w:p w:rsidR="007F6AAA" w:rsidRPr="007F6AAA" w:rsidRDefault="007F6AAA" w:rsidP="007F6AAA"/>
    <w:p w:rsidR="00BE4EB2" w:rsidRPr="007F6AAA" w:rsidRDefault="00BE4EB2" w:rsidP="00BE4EB2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Theme="minorHAnsi" w:eastAsiaTheme="minorHAnsi" w:hAnsiTheme="minorHAnsi" w:cstheme="minorBidi"/>
          <w:b/>
        </w:rPr>
      </w:pPr>
      <w:r w:rsidRPr="007F6AAA">
        <w:rPr>
          <w:b/>
        </w:rPr>
        <w:t xml:space="preserve">Usuwa się pkt. 14.9  ogłoszenia  </w:t>
      </w:r>
    </w:p>
    <w:p w:rsidR="007F6AAA" w:rsidRDefault="007F6AAA" w:rsidP="007F6AAA">
      <w:pPr>
        <w:pStyle w:val="Akapitzlist"/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</w:p>
    <w:p w:rsidR="007F6AAA" w:rsidRPr="00BE4EB2" w:rsidRDefault="00BE4EB2" w:rsidP="00BE4EB2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  <w:r w:rsidRPr="00BE4EB2">
        <w:rPr>
          <w:rFonts w:ascii="Franklin Gothic Book" w:hAnsi="Franklin Gothic Book" w:cs="Calibri"/>
          <w:b/>
          <w:bCs/>
        </w:rPr>
        <w:t>W SIWZ p</w:t>
      </w:r>
      <w:r w:rsidR="007F6AAA" w:rsidRPr="00BE4EB2">
        <w:rPr>
          <w:rFonts w:ascii="Franklin Gothic Book" w:hAnsi="Franklin Gothic Book" w:cs="Calibri"/>
          <w:b/>
          <w:bCs/>
        </w:rPr>
        <w:t>kt IX otrzymuje   brzmienie:</w:t>
      </w:r>
    </w:p>
    <w:p w:rsidR="007F6AAA" w:rsidRPr="0090254B" w:rsidRDefault="007F6AAA" w:rsidP="007F6AAA">
      <w:pPr>
        <w:pStyle w:val="Akapitzlist"/>
        <w:spacing w:after="120" w:line="240" w:lineRule="auto"/>
        <w:ind w:left="1146"/>
        <w:jc w:val="both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„</w:t>
      </w:r>
      <w:r w:rsidRPr="007F6AAA">
        <w:rPr>
          <w:rFonts w:ascii="Franklin Gothic Book" w:hAnsi="Franklin Gothic Book" w:cs="Calibri"/>
          <w:bCs/>
        </w:rPr>
        <w:t xml:space="preserve">IX. </w:t>
      </w:r>
      <w:r w:rsidRPr="007F6AAA">
        <w:rPr>
          <w:rFonts w:ascii="Franklin Gothic Book" w:hAnsi="Franklin Gothic Book" w:cs="Calibri"/>
          <w:bCs/>
        </w:rPr>
        <w:t>WIZJA  LOKALNA</w:t>
      </w:r>
      <w:r w:rsidRPr="0090254B">
        <w:rPr>
          <w:rFonts w:ascii="Franklin Gothic Book" w:hAnsi="Franklin Gothic Book" w:cs="Calibri"/>
          <w:b/>
          <w:bCs/>
        </w:rPr>
        <w:t xml:space="preserve"> </w:t>
      </w:r>
    </w:p>
    <w:p w:rsidR="007F6AAA" w:rsidRPr="0090254B" w:rsidRDefault="007F6AAA" w:rsidP="007F6AAA">
      <w:pPr>
        <w:pStyle w:val="Akapitzlist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 xml:space="preserve">Zamawiający  przewiduje  wizję  lokalną </w:t>
      </w:r>
      <w:r>
        <w:rPr>
          <w:rFonts w:ascii="Franklin Gothic Book" w:hAnsi="Franklin Gothic Book" w:cs="Calibri"/>
          <w:color w:val="000000"/>
        </w:rPr>
        <w:t xml:space="preserve"> ( wizja  nieobowiązkowa) </w:t>
      </w:r>
      <w:r w:rsidRPr="0090254B">
        <w:rPr>
          <w:rFonts w:ascii="Franklin Gothic Book" w:hAnsi="Franklin Gothic Book" w:cs="Calibri"/>
          <w:color w:val="000000"/>
        </w:rPr>
        <w:t xml:space="preserve"> w  miejscu  planowanych robót w </w:t>
      </w:r>
      <w:r w:rsidRPr="00E57EDD">
        <w:rPr>
          <w:rFonts w:ascii="Franklin Gothic Book" w:hAnsi="Franklin Gothic Book" w:cs="Calibri"/>
          <w:color w:val="000000"/>
        </w:rPr>
        <w:t xml:space="preserve">dniu </w:t>
      </w:r>
      <w:r>
        <w:rPr>
          <w:rFonts w:ascii="Franklin Gothic Book" w:hAnsi="Franklin Gothic Book" w:cs="Calibri"/>
          <w:b/>
          <w:color w:val="000000"/>
        </w:rPr>
        <w:t xml:space="preserve">7 maja </w:t>
      </w:r>
      <w:r w:rsidRPr="005E681F">
        <w:rPr>
          <w:rFonts w:ascii="Franklin Gothic Book" w:hAnsi="Franklin Gothic Book" w:cs="Calibri"/>
          <w:b/>
          <w:color w:val="000000"/>
        </w:rPr>
        <w:t xml:space="preserve"> 2019 r.</w:t>
      </w:r>
      <w:r>
        <w:rPr>
          <w:rFonts w:ascii="Franklin Gothic Book" w:hAnsi="Franklin Gothic Book" w:cs="Calibri"/>
          <w:color w:val="000000"/>
        </w:rPr>
        <w:t xml:space="preserve">                 o </w:t>
      </w:r>
      <w:r w:rsidRPr="0090254B">
        <w:rPr>
          <w:rFonts w:ascii="Franklin Gothic Book" w:hAnsi="Franklin Gothic Book" w:cs="Calibri"/>
          <w:color w:val="000000"/>
        </w:rPr>
        <w:t xml:space="preserve">godz. 9.00;  miejsce spotkania: Brama nr 1 w Enea Połaniec S.A. </w:t>
      </w:r>
    </w:p>
    <w:p w:rsidR="007F6AAA" w:rsidRPr="0090254B" w:rsidRDefault="007F6AAA" w:rsidP="007F6AAA">
      <w:pPr>
        <w:pStyle w:val="Akapitzlist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>Wykonawcy zamierzający uczestniczyć w wizji lokalnej, powinni:</w:t>
      </w:r>
    </w:p>
    <w:p w:rsidR="007F6AAA" w:rsidRPr="0090254B" w:rsidRDefault="007F6AAA" w:rsidP="007F6AAA">
      <w:pPr>
        <w:pStyle w:val="Akapitzlist"/>
        <w:numPr>
          <w:ilvl w:val="0"/>
          <w:numId w:val="2"/>
        </w:numPr>
        <w:spacing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:rsidR="007F6AAA" w:rsidRPr="0090254B" w:rsidRDefault="007F6AAA" w:rsidP="007F6AAA">
      <w:pPr>
        <w:pStyle w:val="Akapitzlist"/>
        <w:numPr>
          <w:ilvl w:val="0"/>
          <w:numId w:val="2"/>
        </w:numPr>
        <w:spacing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</w:t>
      </w:r>
    </w:p>
    <w:p w:rsidR="007F6AAA" w:rsidRPr="0090254B" w:rsidRDefault="007F6AAA" w:rsidP="007F6AAA">
      <w:pPr>
        <w:pStyle w:val="Akapitzlist"/>
        <w:numPr>
          <w:ilvl w:val="0"/>
          <w:numId w:val="2"/>
        </w:numPr>
        <w:spacing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>podać imiona i nazwiska przedstawicieli Wykonawcy (minimum dwa dni przed przyjazdem) biorących udział w wizji celem uzgodnienia wejścia na teren Elektrowni,</w:t>
      </w:r>
    </w:p>
    <w:p w:rsidR="007F6AAA" w:rsidRPr="0090254B" w:rsidRDefault="007F6AAA" w:rsidP="007F6AAA">
      <w:pPr>
        <w:pStyle w:val="Akapitzlist"/>
        <w:numPr>
          <w:ilvl w:val="0"/>
          <w:numId w:val="2"/>
        </w:numPr>
        <w:spacing w:after="0" w:line="240" w:lineRule="auto"/>
        <w:ind w:left="1276" w:hanging="142"/>
        <w:jc w:val="both"/>
        <w:rPr>
          <w:rFonts w:ascii="Franklin Gothic Book" w:hAnsi="Franklin Gothic Book" w:cs="Calibri"/>
          <w:color w:val="000000"/>
        </w:rPr>
      </w:pPr>
      <w:r w:rsidRPr="00007C7B">
        <w:rPr>
          <w:rFonts w:ascii="Franklin Gothic Book" w:hAnsi="Franklin Gothic Book" w:cs="Calibri"/>
          <w:color w:val="000000"/>
        </w:rPr>
        <w:t>wypełnić formularz Z-1</w:t>
      </w:r>
      <w:r>
        <w:rPr>
          <w:rFonts w:ascii="Franklin Gothic Book" w:hAnsi="Franklin Gothic Book" w:cs="Calibri"/>
          <w:color w:val="000000"/>
        </w:rPr>
        <w:t xml:space="preserve"> </w:t>
      </w:r>
      <w:r w:rsidRPr="00007C7B">
        <w:rPr>
          <w:rFonts w:ascii="Franklin Gothic Book" w:hAnsi="Franklin Gothic Book" w:cs="Calibri"/>
          <w:color w:val="000000"/>
        </w:rPr>
        <w:t>A (Dokument związany nr 4 do I/DB/B/20/2013 z Instrukcji Organizacji Bezpiecznej Pracy w Enea Połaniec S.A.) i przesłać z min. 2-dniowym wyprzedzeniem w celu ustalenia godziny szkolenia</w:t>
      </w:r>
      <w:r w:rsidRPr="0090254B">
        <w:rPr>
          <w:rFonts w:ascii="Franklin Gothic Book" w:hAnsi="Franklin Gothic Book" w:cs="Calibri"/>
          <w:color w:val="000000"/>
        </w:rPr>
        <w:t>.</w:t>
      </w:r>
    </w:p>
    <w:p w:rsidR="007760C5" w:rsidRDefault="007760C5"/>
    <w:p w:rsidR="007F6AAA" w:rsidRDefault="007F6AAA"/>
    <w:sectPr w:rsidR="007F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214F"/>
    <w:multiLevelType w:val="hybridMultilevel"/>
    <w:tmpl w:val="4596FC54"/>
    <w:lvl w:ilvl="0" w:tplc="C5503DF4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322493"/>
    <w:multiLevelType w:val="hybridMultilevel"/>
    <w:tmpl w:val="C20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42D"/>
    <w:multiLevelType w:val="multilevel"/>
    <w:tmpl w:val="5F4E973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10774"/>
    <w:multiLevelType w:val="multilevel"/>
    <w:tmpl w:val="1BDC22D4"/>
    <w:lvl w:ilvl="0">
      <w:start w:val="14"/>
      <w:numFmt w:val="decimal"/>
      <w:lvlText w:val="%1."/>
      <w:lvlJc w:val="left"/>
      <w:pPr>
        <w:ind w:left="525" w:hanging="525"/>
      </w:pPr>
      <w:rPr>
        <w:rFonts w:eastAsiaTheme="minorHAnsi" w:cstheme="minorBidi" w:hint="default"/>
      </w:rPr>
    </w:lvl>
    <w:lvl w:ilvl="1">
      <w:start w:val="9"/>
      <w:numFmt w:val="decimal"/>
      <w:lvlText w:val="%1.%2."/>
      <w:lvlJc w:val="left"/>
      <w:pPr>
        <w:ind w:left="1854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Theme="minorHAnsi" w:cstheme="minorBidi" w:hint="default"/>
      </w:rPr>
    </w:lvl>
  </w:abstractNum>
  <w:abstractNum w:abstractNumId="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7" w15:restartNumberingAfterBreak="0">
    <w:nsid w:val="718A1CC5"/>
    <w:multiLevelType w:val="hybridMultilevel"/>
    <w:tmpl w:val="4564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A"/>
    <w:rsid w:val="007760C5"/>
    <w:rsid w:val="007F6AAA"/>
    <w:rsid w:val="00B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B352-C50F-47FF-856A-B7159AF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F6A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F6A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2019-05-06T11:58:00Z</dcterms:created>
  <dcterms:modified xsi:type="dcterms:W3CDTF">2019-05-06T12:12:00Z</dcterms:modified>
</cp:coreProperties>
</file>